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A0" w:rsidRDefault="00C32BA0">
      <w:pPr>
        <w:rPr>
          <w:b/>
        </w:rPr>
      </w:pPr>
      <w:r w:rsidRPr="00C32BA0">
        <w:rPr>
          <w:b/>
        </w:rPr>
        <w:t>Personal &amp; Reflexive Pronouns</w:t>
      </w:r>
      <w:r w:rsidR="00815C50">
        <w:rPr>
          <w:b/>
        </w:rPr>
        <w:t xml:space="preserve"> – 1</w:t>
      </w:r>
      <w:r w:rsidR="00815C50" w:rsidRPr="00815C50">
        <w:rPr>
          <w:b/>
          <w:vertAlign w:val="superscript"/>
        </w:rPr>
        <w:t>st</w:t>
      </w:r>
      <w:r w:rsidR="00815C50">
        <w:rPr>
          <w:b/>
        </w:rPr>
        <w:t xml:space="preserve"> &amp; 2</w:t>
      </w:r>
      <w:r w:rsidR="00815C50" w:rsidRPr="00815C50">
        <w:rPr>
          <w:b/>
          <w:vertAlign w:val="superscript"/>
        </w:rPr>
        <w:t>nd</w:t>
      </w:r>
      <w:r w:rsidR="00815C50">
        <w:rPr>
          <w:b/>
        </w:rPr>
        <w:t xml:space="preserve"> person</w:t>
      </w: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Pr="00C32BA0" w:rsidRDefault="0019072C">
      <w:pPr>
        <w:rPr>
          <w:b/>
        </w:rPr>
      </w:pPr>
    </w:p>
    <w:p w:rsidR="00C32BA0" w:rsidRDefault="00C32BA0" w:rsidP="00C32BA0">
      <w:pPr>
        <w:pStyle w:val="ListParagraph"/>
        <w:numPr>
          <w:ilvl w:val="0"/>
          <w:numId w:val="1"/>
        </w:numPr>
      </w:pPr>
      <w:r>
        <w:t xml:space="preserve"> </w:t>
      </w:r>
      <w:r w:rsidRPr="00D02F84">
        <w:rPr>
          <w:b/>
        </w:rPr>
        <w:t>nōs</w:t>
      </w:r>
      <w:r>
        <w:t xml:space="preserve"> spectātis</w:t>
      </w:r>
      <w:r w:rsidR="00413A45">
        <w:tab/>
      </w:r>
      <w:r w:rsidR="00413A45">
        <w:tab/>
      </w:r>
      <w:r w:rsidR="00D02F84">
        <w:tab/>
      </w:r>
      <w:r w:rsidR="00413A45">
        <w:rPr>
          <w:i/>
        </w:rPr>
        <w:t xml:space="preserve">Y’all are looking at </w:t>
      </w:r>
      <w:r w:rsidR="00413A45" w:rsidRPr="00D02F84">
        <w:rPr>
          <w:b/>
          <w:i/>
        </w:rPr>
        <w:t>us</w:t>
      </w:r>
      <w:r w:rsidR="00413A45">
        <w:rPr>
          <w:i/>
        </w:rPr>
        <w:t>.</w:t>
      </w:r>
    </w:p>
    <w:p w:rsidR="00C32BA0" w:rsidRDefault="00C32BA0" w:rsidP="00C32BA0">
      <w:pPr>
        <w:pStyle w:val="ListParagraph"/>
        <w:numPr>
          <w:ilvl w:val="0"/>
          <w:numId w:val="1"/>
        </w:numPr>
      </w:pPr>
      <w:r>
        <w:t xml:space="preserve"> </w:t>
      </w:r>
      <w:r w:rsidR="00D02F84" w:rsidRPr="00D02F84">
        <w:rPr>
          <w:b/>
        </w:rPr>
        <w:t>nōs</w:t>
      </w:r>
      <w:r w:rsidR="00D02F84">
        <w:t xml:space="preserve"> spectāmus</w:t>
      </w:r>
      <w:r w:rsidR="00413A45">
        <w:tab/>
      </w:r>
      <w:r w:rsidR="00413A45">
        <w:tab/>
      </w:r>
      <w:r w:rsidR="00D02F84">
        <w:rPr>
          <w:i/>
        </w:rPr>
        <w:t>We</w:t>
      </w:r>
      <w:r w:rsidR="00413A45">
        <w:rPr>
          <w:i/>
        </w:rPr>
        <w:t xml:space="preserve">l are looking at </w:t>
      </w:r>
      <w:r w:rsidR="00D02F84" w:rsidRPr="00D02F84">
        <w:rPr>
          <w:b/>
          <w:i/>
        </w:rPr>
        <w:t>ourselves</w:t>
      </w:r>
      <w:r w:rsidR="00413A45">
        <w:t>.</w:t>
      </w:r>
    </w:p>
    <w:p w:rsidR="00C32BA0" w:rsidRDefault="00C32BA0"/>
    <w:p w:rsidR="00C32BA0" w:rsidRPr="00413A45" w:rsidRDefault="00C32BA0">
      <w:r>
        <w:t xml:space="preserve">Notice in #1, the pronoun </w:t>
      </w:r>
      <w:r>
        <w:rPr>
          <w:i/>
        </w:rPr>
        <w:t>nos</w:t>
      </w:r>
      <w:r w:rsidR="00413A45">
        <w:rPr>
          <w:i/>
        </w:rPr>
        <w:t xml:space="preserve"> </w:t>
      </w:r>
      <w:r w:rsidR="00413A45">
        <w:t xml:space="preserve">(us)  </w:t>
      </w:r>
      <w:r>
        <w:t xml:space="preserve"> is</w:t>
      </w:r>
      <w:r w:rsidR="00413A45">
        <w:t xml:space="preserve"> NOT</w:t>
      </w:r>
      <w:r>
        <w:t xml:space="preserve"> </w:t>
      </w:r>
      <w:r w:rsidR="00413A45">
        <w:t>the same as</w:t>
      </w:r>
      <w:r>
        <w:t xml:space="preserve"> the subject of the sentence (‘y’all’)</w:t>
      </w:r>
      <w:r w:rsidR="00413A45">
        <w:t xml:space="preserve">.  It’s a </w:t>
      </w:r>
      <w:r w:rsidR="00413A45">
        <w:rPr>
          <w:b/>
        </w:rPr>
        <w:t>personal pronoun</w:t>
      </w:r>
      <w:r w:rsidR="00413A45">
        <w:t>.</w:t>
      </w:r>
    </w:p>
    <w:p w:rsidR="00C32BA0" w:rsidRDefault="00C32BA0">
      <w:r>
        <w:t xml:space="preserve">In #2, the pronoun </w:t>
      </w:r>
      <w:r w:rsidR="00D02F84">
        <w:rPr>
          <w:i/>
        </w:rPr>
        <w:t>nos</w:t>
      </w:r>
      <w:r w:rsidR="00413A45">
        <w:t xml:space="preserve"> </w:t>
      </w:r>
      <w:r>
        <w:t xml:space="preserve">is </w:t>
      </w:r>
      <w:r w:rsidR="00413A45">
        <w:t>the SAME as the subject</w:t>
      </w:r>
      <w:r w:rsidR="00D02F84">
        <w:t xml:space="preserve"> (we)</w:t>
      </w:r>
      <w:r w:rsidR="00413A45">
        <w:t xml:space="preserve">.  It’s a </w:t>
      </w:r>
      <w:r w:rsidR="00413A45">
        <w:rPr>
          <w:b/>
        </w:rPr>
        <w:t>reflexive</w:t>
      </w:r>
      <w:r w:rsidR="00413A45">
        <w:t xml:space="preserve"> pronoun.</w:t>
      </w:r>
    </w:p>
    <w:p w:rsidR="00D02F84" w:rsidRDefault="00413A45">
      <w:r>
        <w:t xml:space="preserve">In Latin, the difference between personal &amp; reflexive pronouns </w:t>
      </w:r>
      <w:r w:rsidR="00815C50">
        <w:t>mostly</w:t>
      </w:r>
      <w:r>
        <w:t xml:space="preserve"> matters when you go to translate into English.</w:t>
      </w:r>
      <w:r w:rsidR="00D02F84">
        <w:t xml:space="preserve">  For </w:t>
      </w:r>
      <w:r w:rsidR="00757D87">
        <w:rPr>
          <w:i/>
        </w:rPr>
        <w:t xml:space="preserve">I, you, we, </w:t>
      </w:r>
      <w:r w:rsidR="00757D87">
        <w:t xml:space="preserve">and </w:t>
      </w:r>
      <w:r w:rsidR="00757D87">
        <w:rPr>
          <w:i/>
        </w:rPr>
        <w:t>y’all</w:t>
      </w:r>
      <w:r w:rsidR="00757D87">
        <w:t xml:space="preserve">, </w:t>
      </w:r>
      <w:r w:rsidR="00D02F84">
        <w:t xml:space="preserve"> personal and reflexive pronouns look the same.  </w:t>
      </w:r>
    </w:p>
    <w:p w:rsidR="00413A45" w:rsidRPr="00757D87" w:rsidRDefault="00D02F84">
      <w:r>
        <w:t xml:space="preserve">They are reflexive when they refer to the same person </w:t>
      </w:r>
      <w:r w:rsidR="00887EE2">
        <w:t xml:space="preserve">as the subject of the sentence </w:t>
      </w:r>
      <w:r>
        <w:t>and are translated “-self”/”-selves”</w:t>
      </w:r>
      <w:r w:rsidR="00757D87">
        <w:tab/>
      </w:r>
      <w:r w:rsidR="00757D87">
        <w:rPr>
          <w:i/>
        </w:rPr>
        <w:t>mē spectō</w:t>
      </w:r>
      <w:r w:rsidR="00757D87">
        <w:t>, “I’m looking at myself”</w:t>
      </w:r>
    </w:p>
    <w:p w:rsidR="00D02F84" w:rsidRDefault="00D02F84">
      <w:r>
        <w:t>They are personal when they do NOT refer to</w:t>
      </w:r>
      <w:r w:rsidR="00815C50">
        <w:t xml:space="preserve"> the same person as the subject.</w:t>
      </w:r>
      <w:r w:rsidR="00757D87">
        <w:tab/>
      </w:r>
    </w:p>
    <w:p w:rsidR="00757D87" w:rsidRPr="00757D87" w:rsidRDefault="00757D87">
      <w:r>
        <w:tab/>
      </w:r>
      <w:r>
        <w:tab/>
      </w:r>
      <w:r>
        <w:tab/>
      </w:r>
      <w:r>
        <w:tab/>
      </w:r>
      <w:r>
        <w:rPr>
          <w:i/>
        </w:rPr>
        <w:t>tē spectō</w:t>
      </w:r>
      <w:r>
        <w:t>, “I’m looking at you”</w:t>
      </w:r>
    </w:p>
    <w:p w:rsidR="00815C50" w:rsidRDefault="00815C50">
      <w:r>
        <w:rPr>
          <w:b/>
        </w:rPr>
        <w:t>Personal Pronouns – 3</w:t>
      </w:r>
      <w:r w:rsidRPr="00815C50">
        <w:rPr>
          <w:b/>
          <w:vertAlign w:val="superscript"/>
        </w:rPr>
        <w:t>rd</w:t>
      </w:r>
      <w:r>
        <w:rPr>
          <w:b/>
        </w:rPr>
        <w:t xml:space="preserve"> person</w:t>
      </w:r>
    </w:p>
    <w:p w:rsidR="00815C50" w:rsidRDefault="00815C50">
      <w:r>
        <w:t xml:space="preserve">For “he/she/it”, Latin uses the pronoun </w:t>
      </w:r>
      <w:r>
        <w:rPr>
          <w:i/>
        </w:rPr>
        <w:t>is, ea, id</w:t>
      </w:r>
      <w:r>
        <w:t>.  For “they”, Latin uses the same pronoun in the plural</w:t>
      </w: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19072C" w:rsidRDefault="0019072C">
      <w:pPr>
        <w:rPr>
          <w:b/>
        </w:rPr>
      </w:pPr>
    </w:p>
    <w:p w:rsidR="00815C50" w:rsidRDefault="00815C50">
      <w:r>
        <w:rPr>
          <w:b/>
        </w:rPr>
        <w:lastRenderedPageBreak/>
        <w:t>Reflexive Pronouns – 3</w:t>
      </w:r>
      <w:r w:rsidRPr="00815C50">
        <w:rPr>
          <w:b/>
          <w:vertAlign w:val="superscript"/>
        </w:rPr>
        <w:t>rd</w:t>
      </w:r>
      <w:r>
        <w:rPr>
          <w:b/>
        </w:rPr>
        <w:t xml:space="preserve"> person</w:t>
      </w:r>
    </w:p>
    <w:p w:rsidR="0019072C" w:rsidRPr="00815C50" w:rsidRDefault="00815C50" w:rsidP="00704264">
      <w:r>
        <w:t xml:space="preserve">For “himself/herself/itself/themselves,” Latin uses a separate reflexive pronoun “sē.”  </w:t>
      </w:r>
    </w:p>
    <w:p w:rsidR="0019072C" w:rsidRDefault="00704264">
      <w:r>
        <w:rPr>
          <w:b/>
        </w:rPr>
        <w:t>Possessive adjectives</w:t>
      </w:r>
    </w:p>
    <w:p w:rsidR="00704264" w:rsidRDefault="00704264">
      <w:r>
        <w:t>We already know these 1</w:t>
      </w:r>
      <w:r w:rsidRPr="00704264">
        <w:rPr>
          <w:vertAlign w:val="superscript"/>
        </w:rPr>
        <w:t>st</w:t>
      </w:r>
      <w:r>
        <w:t>/2</w:t>
      </w:r>
      <w:r w:rsidRPr="00704264">
        <w:rPr>
          <w:vertAlign w:val="superscript"/>
        </w:rPr>
        <w:t>nd</w:t>
      </w:r>
      <w:r>
        <w:t xml:space="preserve"> declension adjectives</w:t>
      </w:r>
    </w:p>
    <w:p w:rsidR="00704264" w:rsidRDefault="00704264">
      <w:r w:rsidRPr="00757D87">
        <w:rPr>
          <w:b/>
        </w:rPr>
        <w:t>meus, -a, -um</w:t>
      </w:r>
      <w:r>
        <w:t>, my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amō meam matrem</w:t>
      </w:r>
    </w:p>
    <w:p w:rsidR="00704264" w:rsidRDefault="00704264">
      <w:r w:rsidRPr="00757D87">
        <w:rPr>
          <w:b/>
        </w:rPr>
        <w:t>tuus, -a, -um</w:t>
      </w:r>
      <w:r>
        <w:t>, your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tuus pater bonus est.</w:t>
      </w:r>
    </w:p>
    <w:p w:rsidR="00704264" w:rsidRDefault="00704264">
      <w:r w:rsidRPr="00757D87">
        <w:rPr>
          <w:b/>
        </w:rPr>
        <w:t>suus, -a, -um</w:t>
      </w:r>
      <w:r>
        <w:t>, his/her/its/their (own) – refers to subject</w:t>
      </w:r>
      <w:r>
        <w:tab/>
      </w:r>
      <w:r>
        <w:tab/>
        <w:t>Marcus suam matrem amat.</w:t>
      </w:r>
    </w:p>
    <w:p w:rsidR="00704264" w:rsidRDefault="00704264">
      <w:r w:rsidRPr="00757D87">
        <w:rPr>
          <w:b/>
        </w:rPr>
        <w:t>noster, nostra, nostrum</w:t>
      </w:r>
      <w:r>
        <w:t>, our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7D87">
        <w:t>hostēs nostrī malī sunt.</w:t>
      </w:r>
    </w:p>
    <w:p w:rsidR="00704264" w:rsidRDefault="00704264">
      <w:r w:rsidRPr="00757D87">
        <w:rPr>
          <w:b/>
        </w:rPr>
        <w:t>vester, vestra, vestrum</w:t>
      </w:r>
      <w:r>
        <w:t>, your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7D87">
        <w:t>cena ā matre vestrā parātur.</w:t>
      </w:r>
    </w:p>
    <w:p w:rsidR="00704264" w:rsidRDefault="00704264"/>
    <w:p w:rsidR="00704264" w:rsidRDefault="00704264">
      <w:r>
        <w:t xml:space="preserve">For “his/her/its/their” NOT referring to the subject, use </w:t>
      </w:r>
      <w:r>
        <w:rPr>
          <w:i/>
        </w:rPr>
        <w:t>is, ea, id</w:t>
      </w:r>
      <w:r>
        <w:t xml:space="preserve"> in the genitive;  </w:t>
      </w:r>
    </w:p>
    <w:p w:rsidR="00704264" w:rsidRDefault="00704264">
      <w:r>
        <w:tab/>
      </w:r>
      <w:r w:rsidRPr="00757D87">
        <w:rPr>
          <w:b/>
          <w:i/>
        </w:rPr>
        <w:t>eius</w:t>
      </w:r>
      <w:r>
        <w:t>, “of him/her/it;  his/her/its”</w:t>
      </w:r>
    </w:p>
    <w:p w:rsidR="00704264" w:rsidRPr="00704264" w:rsidRDefault="00704264">
      <w:r>
        <w:tab/>
      </w:r>
      <w:r w:rsidRPr="00757D87">
        <w:rPr>
          <w:b/>
          <w:i/>
        </w:rPr>
        <w:t>eōrum</w:t>
      </w:r>
      <w:r>
        <w:t>, “of them; their”</w:t>
      </w:r>
    </w:p>
    <w:p w:rsidR="00704264" w:rsidRDefault="00704264" w:rsidP="00704264">
      <w:r>
        <w:t>This way, there is less confusion.</w:t>
      </w:r>
    </w:p>
    <w:p w:rsidR="00704264" w:rsidRDefault="00704264" w:rsidP="00704264">
      <w:r>
        <w:t>“Marcus sees Lucius.  Marcus likes his book.</w:t>
      </w:r>
      <w:r>
        <w:tab/>
        <w:t>“</w:t>
      </w:r>
      <w:r>
        <w:tab/>
      </w:r>
    </w:p>
    <w:p w:rsidR="00704264" w:rsidRDefault="00704264" w:rsidP="00704264">
      <w:r>
        <w:t>Does he like Lucius’ book?  Or does he like his own book?</w:t>
      </w:r>
    </w:p>
    <w:p w:rsidR="00704264" w:rsidRPr="0019072C" w:rsidRDefault="00704264" w:rsidP="00704264">
      <w:pPr>
        <w:pStyle w:val="ListParagraph"/>
        <w:numPr>
          <w:ilvl w:val="0"/>
          <w:numId w:val="2"/>
        </w:numPr>
      </w:pPr>
      <w:r>
        <w:t xml:space="preserve">Marcus </w:t>
      </w:r>
      <w:r>
        <w:rPr>
          <w:b/>
        </w:rPr>
        <w:t>suum</w:t>
      </w:r>
      <w:r>
        <w:t xml:space="preserve"> librum amat.</w:t>
      </w:r>
      <w:r>
        <w:tab/>
      </w:r>
      <w:r>
        <w:rPr>
          <w:i/>
        </w:rPr>
        <w:t xml:space="preserve">Marcus likes </w:t>
      </w:r>
      <w:r>
        <w:rPr>
          <w:b/>
          <w:i/>
        </w:rPr>
        <w:t>his own</w:t>
      </w:r>
      <w:r>
        <w:rPr>
          <w:i/>
        </w:rPr>
        <w:t xml:space="preserve"> book.</w:t>
      </w:r>
    </w:p>
    <w:p w:rsidR="00704264" w:rsidRPr="00815C50" w:rsidRDefault="00704264" w:rsidP="00704264">
      <w:pPr>
        <w:pStyle w:val="ListParagraph"/>
        <w:numPr>
          <w:ilvl w:val="0"/>
          <w:numId w:val="2"/>
        </w:numPr>
      </w:pPr>
      <w:r>
        <w:t xml:space="preserve">Marcus </w:t>
      </w:r>
      <w:r>
        <w:rPr>
          <w:b/>
        </w:rPr>
        <w:t>eius</w:t>
      </w:r>
      <w:r>
        <w:t xml:space="preserve"> librum amat.</w:t>
      </w:r>
      <w:r>
        <w:tab/>
      </w:r>
      <w:r>
        <w:tab/>
      </w:r>
      <w:r>
        <w:rPr>
          <w:i/>
        </w:rPr>
        <w:t xml:space="preserve">Marcus likes </w:t>
      </w:r>
      <w:r>
        <w:rPr>
          <w:b/>
          <w:i/>
        </w:rPr>
        <w:t>his (</w:t>
      </w:r>
      <w:r w:rsidR="00887EE2">
        <w:rPr>
          <w:b/>
          <w:i/>
        </w:rPr>
        <w:t>Lucius’s</w:t>
      </w:r>
      <w:r>
        <w:rPr>
          <w:b/>
          <w:i/>
        </w:rPr>
        <w:t xml:space="preserve">) </w:t>
      </w:r>
      <w:r>
        <w:rPr>
          <w:i/>
        </w:rPr>
        <w:t>book.</w:t>
      </w:r>
    </w:p>
    <w:p w:rsidR="00815C50" w:rsidRDefault="00815C50"/>
    <w:p w:rsidR="00815C50" w:rsidRPr="00815C50" w:rsidRDefault="00815C50"/>
    <w:p w:rsidR="00815C50" w:rsidRDefault="00815C50"/>
    <w:p w:rsidR="004E536A" w:rsidRDefault="004E536A"/>
    <w:p w:rsidR="004E536A" w:rsidRDefault="004E536A"/>
    <w:p w:rsidR="004E536A" w:rsidRDefault="004E536A"/>
    <w:p w:rsidR="004E536A" w:rsidRDefault="004E536A"/>
    <w:p w:rsidR="004E536A" w:rsidRDefault="004E536A"/>
    <w:p w:rsidR="004E536A" w:rsidRDefault="004E536A"/>
    <w:p w:rsidR="00887EE2" w:rsidRPr="00872B92" w:rsidRDefault="00887EE2" w:rsidP="00887EE2">
      <w:pPr>
        <w:rPr>
          <w:b/>
        </w:rPr>
      </w:pPr>
      <w:r w:rsidRPr="00872B92">
        <w:rPr>
          <w:b/>
        </w:rPr>
        <w:lastRenderedPageBreak/>
        <w:t>Translate</w:t>
      </w:r>
      <w:r w:rsidR="00BE2B57">
        <w:rPr>
          <w:b/>
        </w:rPr>
        <w:t xml:space="preserve"> – provide all possibilities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mihi</w:t>
      </w:r>
      <w:r w:rsidR="00EC060B">
        <w:tab/>
      </w:r>
      <w:r w:rsidR="00EC060B">
        <w:tab/>
      </w:r>
      <w:r w:rsidR="00EC060B">
        <w:tab/>
      </w:r>
      <w:r w:rsidR="00EC060B">
        <w:tab/>
      </w:r>
      <w:r w:rsidR="00EC060B">
        <w:tab/>
      </w:r>
      <w:r w:rsidR="00EC060B">
        <w:tab/>
      </w:r>
      <w:r w:rsidR="00EC060B">
        <w:tab/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suī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eīs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nōbīs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eae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eōrum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vōbīscum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meī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>sibi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eum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 xml:space="preserve"> eī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id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nōs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sēcum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eius</w:t>
      </w:r>
    </w:p>
    <w:p w:rsidR="00887EE2" w:rsidRDefault="00887EE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 xml:space="preserve">ea </w:t>
      </w:r>
    </w:p>
    <w:p w:rsidR="00887EE2" w:rsidRDefault="00BE2B57" w:rsidP="00887EE2">
      <w:pPr>
        <w:pStyle w:val="ListParagraph"/>
        <w:numPr>
          <w:ilvl w:val="0"/>
          <w:numId w:val="4"/>
        </w:numPr>
      </w:pPr>
      <w:r>
        <w:t xml:space="preserve"> tē</w:t>
      </w:r>
    </w:p>
    <w:p w:rsidR="00872B92" w:rsidRDefault="00872B92" w:rsidP="00BE2B57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eam</w:t>
      </w:r>
    </w:p>
    <w:p w:rsidR="00872B92" w:rsidRDefault="00872B9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vestrum</w:t>
      </w:r>
    </w:p>
    <w:p w:rsidR="00872B92" w:rsidRDefault="00872B92" w:rsidP="00887EE2">
      <w:pPr>
        <w:pStyle w:val="ListParagraph"/>
        <w:numPr>
          <w:ilvl w:val="0"/>
          <w:numId w:val="4"/>
        </w:numPr>
      </w:pPr>
      <w:r>
        <w:t xml:space="preserve"> </w:t>
      </w:r>
      <w:r w:rsidR="00BE2B57">
        <w:t>sē</w:t>
      </w:r>
    </w:p>
    <w:p w:rsidR="00872B92" w:rsidRDefault="00BE2B57" w:rsidP="00887EE2">
      <w:pPr>
        <w:pStyle w:val="ListParagraph"/>
        <w:numPr>
          <w:ilvl w:val="0"/>
          <w:numId w:val="4"/>
        </w:numPr>
      </w:pPr>
      <w:r>
        <w:t>tibi</w:t>
      </w:r>
    </w:p>
    <w:p w:rsidR="00872B92" w:rsidRPr="00BE2B57" w:rsidRDefault="00BE2B57" w:rsidP="00872B92">
      <w:pPr>
        <w:rPr>
          <w:b/>
        </w:rPr>
      </w:pPr>
      <w:r>
        <w:rPr>
          <w:b/>
        </w:rPr>
        <w:t>Underline the pronoun</w:t>
      </w:r>
      <w:r w:rsidR="00EC060B">
        <w:rPr>
          <w:b/>
        </w:rPr>
        <w:t>s</w:t>
      </w:r>
      <w:r>
        <w:rPr>
          <w:b/>
        </w:rPr>
        <w:t>.  Provide the correct form in Latin.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1. I taught myself.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2. He saw himself in the mirror.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 xml:space="preserve">3. You will save </w:t>
      </w:r>
      <w:r>
        <w:rPr>
          <w:rFonts w:cs="Times New Roman"/>
          <w:szCs w:val="24"/>
        </w:rPr>
        <w:t>us</w:t>
      </w:r>
      <w:r w:rsidRPr="00BE2B57">
        <w:rPr>
          <w:rFonts w:cs="Times New Roman"/>
          <w:szCs w:val="24"/>
        </w:rPr>
        <w:t>.</w:t>
      </w:r>
    </w:p>
    <w:p w:rsidR="00BE2B57" w:rsidRPr="00BE2B57" w:rsidRDefault="00852DBA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4. The soldiers washed themselves.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5. I gave a pat on the back to myself.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 xml:space="preserve">6. He gave a pat on the back to </w:t>
      </w:r>
      <w:r>
        <w:rPr>
          <w:rFonts w:cs="Times New Roman"/>
          <w:szCs w:val="24"/>
        </w:rPr>
        <w:t>her</w:t>
      </w:r>
      <w:r w:rsidRPr="00BE2B57">
        <w:rPr>
          <w:rFonts w:cs="Times New Roman"/>
          <w:szCs w:val="24"/>
        </w:rPr>
        <w:t>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7. They gave a pat on the back to themselves.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8. She found the answer in herself.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 xml:space="preserve">9. She found the </w:t>
      </w:r>
      <w:r w:rsidR="00EC060B">
        <w:rPr>
          <w:rFonts w:cs="Times New Roman"/>
          <w:szCs w:val="24"/>
        </w:rPr>
        <w:t>majority of us</w:t>
      </w:r>
      <w:r w:rsidRPr="00BE2B57">
        <w:rPr>
          <w:rFonts w:cs="Times New Roman"/>
          <w:szCs w:val="24"/>
        </w:rPr>
        <w:t>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 xml:space="preserve">10. She </w:t>
      </w:r>
      <w:r w:rsidR="00EC060B">
        <w:rPr>
          <w:rFonts w:cs="Times New Roman"/>
          <w:szCs w:val="24"/>
        </w:rPr>
        <w:t>gave you all another chance.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11. She found his book.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12. She found her (own) book.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>13. She found her (someone else's) book.</w:t>
      </w:r>
    </w:p>
    <w:p w:rsidR="00BE2B57" w:rsidRPr="00BE2B57" w:rsidRDefault="00BE2B57" w:rsidP="00BE2B57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 w:rsidRPr="00BE2B57">
        <w:rPr>
          <w:rFonts w:cs="Times New Roman"/>
          <w:szCs w:val="24"/>
        </w:rPr>
        <w:t xml:space="preserve">14. </w:t>
      </w:r>
      <w:r w:rsidR="001A6C62">
        <w:rPr>
          <w:rFonts w:cs="Times New Roman"/>
          <w:szCs w:val="24"/>
        </w:rPr>
        <w:t>Read a poem to me.</w:t>
      </w:r>
    </w:p>
    <w:p w:rsidR="00872B92" w:rsidRPr="00BE2B57" w:rsidRDefault="001A6C62" w:rsidP="00BE2B57">
      <w:r>
        <w:rPr>
          <w:rFonts w:cs="Times New Roman"/>
          <w:szCs w:val="24"/>
        </w:rPr>
        <w:t>15. We found some of them</w:t>
      </w:r>
      <w:r w:rsidR="00BE2B57" w:rsidRPr="00BE2B57">
        <w:rPr>
          <w:rFonts w:cs="Times New Roman"/>
          <w:szCs w:val="24"/>
        </w:rPr>
        <w:t>.</w:t>
      </w:r>
    </w:p>
    <w:sectPr w:rsidR="00872B92" w:rsidRPr="00BE2B57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7466B"/>
    <w:multiLevelType w:val="hybridMultilevel"/>
    <w:tmpl w:val="ECDEA7AA"/>
    <w:lvl w:ilvl="0" w:tplc="1EA0468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477CF3"/>
    <w:multiLevelType w:val="hybridMultilevel"/>
    <w:tmpl w:val="747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F521E"/>
    <w:multiLevelType w:val="hybridMultilevel"/>
    <w:tmpl w:val="6DB41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D2750"/>
    <w:multiLevelType w:val="hybridMultilevel"/>
    <w:tmpl w:val="B7AE0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2BA0"/>
    <w:rsid w:val="0007193B"/>
    <w:rsid w:val="000D26DB"/>
    <w:rsid w:val="0019072C"/>
    <w:rsid w:val="001A3DF9"/>
    <w:rsid w:val="001A6C62"/>
    <w:rsid w:val="001F16A2"/>
    <w:rsid w:val="002F0751"/>
    <w:rsid w:val="002F5B67"/>
    <w:rsid w:val="00413A45"/>
    <w:rsid w:val="004E536A"/>
    <w:rsid w:val="00704264"/>
    <w:rsid w:val="00757D87"/>
    <w:rsid w:val="00815C50"/>
    <w:rsid w:val="00852DBA"/>
    <w:rsid w:val="0087164E"/>
    <w:rsid w:val="00872B92"/>
    <w:rsid w:val="00887EE2"/>
    <w:rsid w:val="008D394A"/>
    <w:rsid w:val="00AE7D3A"/>
    <w:rsid w:val="00BE2B57"/>
    <w:rsid w:val="00C32BA0"/>
    <w:rsid w:val="00C43D4D"/>
    <w:rsid w:val="00C55928"/>
    <w:rsid w:val="00D02F84"/>
    <w:rsid w:val="00D95BAE"/>
    <w:rsid w:val="00EA3788"/>
    <w:rsid w:val="00EC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B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4</cp:revision>
  <cp:lastPrinted>2008-10-21T14:25:00Z</cp:lastPrinted>
  <dcterms:created xsi:type="dcterms:W3CDTF">2008-10-20T14:21:00Z</dcterms:created>
  <dcterms:modified xsi:type="dcterms:W3CDTF">2008-10-21T14:25:00Z</dcterms:modified>
</cp:coreProperties>
</file>